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FA2" w:rsidRPr="005B3F87" w:rsidRDefault="001913A6" w:rsidP="005B3F87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5B3F8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ПАМЯТКА</w:t>
      </w:r>
    </w:p>
    <w:p w:rsidR="00910148" w:rsidRPr="005B3F87" w:rsidRDefault="00AB347F" w:rsidP="00AB347F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5B3F8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ПО БЕЗОПАС</w:t>
      </w:r>
      <w:r w:rsidR="00CC339A" w:rsidRPr="005B3F8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НОМУ</w:t>
      </w:r>
      <w:r w:rsidR="00205954" w:rsidRPr="005B3F8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ПРИОБРЕТЕНИЮ И</w:t>
      </w:r>
      <w:r w:rsidR="00CC339A" w:rsidRPr="005B3F8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ИСПОЛЬЗОВАНИЮ ПИРОТЕХНИКИ</w:t>
      </w:r>
    </w:p>
    <w:p w:rsidR="008E1B42" w:rsidRPr="005B3F87" w:rsidRDefault="008E1B42" w:rsidP="00AB347F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10148" w:rsidRPr="005B3F87" w:rsidRDefault="00910148" w:rsidP="008E1B42">
      <w:pPr>
        <w:ind w:firstLine="709"/>
        <w:jc w:val="left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5B3F8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Приобретение пиротехнических изделий:</w:t>
      </w:r>
    </w:p>
    <w:p w:rsidR="00AB347F" w:rsidRPr="005B3F87" w:rsidRDefault="00AB347F" w:rsidP="00AB347F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AB347F" w:rsidRPr="005B3F87" w:rsidRDefault="00910148" w:rsidP="00975550">
      <w:pPr>
        <w:pStyle w:val="a4"/>
        <w:spacing w:before="0" w:after="0"/>
        <w:ind w:firstLine="709"/>
        <w:jc w:val="both"/>
        <w:rPr>
          <w:color w:val="auto"/>
          <w:sz w:val="32"/>
          <w:szCs w:val="32"/>
        </w:rPr>
      </w:pPr>
      <w:r w:rsidRPr="005B3F87">
        <w:rPr>
          <w:color w:val="auto"/>
          <w:sz w:val="32"/>
          <w:szCs w:val="32"/>
        </w:rPr>
        <w:t>П</w:t>
      </w:r>
      <w:r w:rsidR="00AB347F" w:rsidRPr="005B3F87">
        <w:rPr>
          <w:color w:val="auto"/>
          <w:sz w:val="32"/>
          <w:szCs w:val="32"/>
        </w:rPr>
        <w:t>риобретать пиротехнические изделия только в специализированных магазинах или специализированных отделах (секциях). Не приобретать пиротехнические изделия на рынках, где не соблюдаются условия хранения. Из-за несоблюдения температурных режимов, влажности приобретенная пиротехника может не сработать или сработать в руках.</w:t>
      </w:r>
    </w:p>
    <w:p w:rsidR="00AB347F" w:rsidRPr="005B3F87" w:rsidRDefault="00CC339A" w:rsidP="00975550">
      <w:pPr>
        <w:pStyle w:val="a4"/>
        <w:spacing w:before="0" w:after="0"/>
        <w:ind w:firstLine="709"/>
        <w:jc w:val="both"/>
        <w:rPr>
          <w:color w:val="auto"/>
          <w:sz w:val="32"/>
          <w:szCs w:val="32"/>
        </w:rPr>
      </w:pPr>
      <w:r w:rsidRPr="005B3F87">
        <w:rPr>
          <w:color w:val="auto"/>
          <w:sz w:val="32"/>
          <w:szCs w:val="32"/>
        </w:rPr>
        <w:t xml:space="preserve">- </w:t>
      </w:r>
      <w:proofErr w:type="gramStart"/>
      <w:r w:rsidRPr="005B3F87">
        <w:rPr>
          <w:color w:val="auto"/>
          <w:sz w:val="32"/>
          <w:szCs w:val="32"/>
        </w:rPr>
        <w:t>п</w:t>
      </w:r>
      <w:proofErr w:type="gramEnd"/>
      <w:r w:rsidR="00AB347F" w:rsidRPr="005B3F87">
        <w:rPr>
          <w:color w:val="auto"/>
          <w:sz w:val="32"/>
          <w:szCs w:val="32"/>
        </w:rPr>
        <w:t>ри покупке провер</w:t>
      </w:r>
      <w:r w:rsidR="0023553E" w:rsidRPr="005B3F87">
        <w:rPr>
          <w:color w:val="auto"/>
          <w:sz w:val="32"/>
          <w:szCs w:val="32"/>
        </w:rPr>
        <w:t xml:space="preserve">ить сертификаты соответствия, </w:t>
      </w:r>
      <w:r w:rsidR="00AB347F" w:rsidRPr="005B3F87">
        <w:rPr>
          <w:color w:val="auto"/>
          <w:sz w:val="32"/>
          <w:szCs w:val="32"/>
        </w:rPr>
        <w:t>а также подробные инструкции по применению</w:t>
      </w:r>
      <w:r w:rsidR="00910148" w:rsidRPr="005B3F87">
        <w:rPr>
          <w:color w:val="auto"/>
          <w:sz w:val="32"/>
          <w:szCs w:val="32"/>
        </w:rPr>
        <w:t>, срок годности</w:t>
      </w:r>
      <w:r w:rsidR="00AB347F" w:rsidRPr="005B3F87">
        <w:rPr>
          <w:color w:val="auto"/>
          <w:sz w:val="32"/>
          <w:szCs w:val="32"/>
        </w:rPr>
        <w:t>.</w:t>
      </w:r>
    </w:p>
    <w:p w:rsidR="00910148" w:rsidRPr="005B3F87" w:rsidRDefault="00910148" w:rsidP="00975550">
      <w:pPr>
        <w:pStyle w:val="a4"/>
        <w:spacing w:before="0" w:after="0"/>
        <w:ind w:firstLine="709"/>
        <w:jc w:val="both"/>
        <w:rPr>
          <w:sz w:val="32"/>
          <w:szCs w:val="32"/>
        </w:rPr>
      </w:pPr>
      <w:r w:rsidRPr="005B3F87">
        <w:rPr>
          <w:color w:val="auto"/>
          <w:sz w:val="32"/>
          <w:szCs w:val="32"/>
        </w:rPr>
        <w:t>-</w:t>
      </w:r>
      <w:r w:rsidR="008E1B42" w:rsidRPr="005B3F87">
        <w:rPr>
          <w:color w:val="auto"/>
          <w:sz w:val="32"/>
          <w:szCs w:val="32"/>
        </w:rPr>
        <w:t xml:space="preserve"> </w:t>
      </w:r>
      <w:r w:rsidRPr="005B3F87">
        <w:rPr>
          <w:sz w:val="32"/>
          <w:szCs w:val="32"/>
        </w:rPr>
        <w:t>также нужно иметь в виду, что нельзя использовать изделия, имеющие дефекты или повреждениями корпуса и фитиля.</w:t>
      </w:r>
    </w:p>
    <w:p w:rsidR="00910148" w:rsidRPr="005B3F87" w:rsidRDefault="00910148" w:rsidP="00AB347F">
      <w:pPr>
        <w:pStyle w:val="a4"/>
        <w:spacing w:before="0" w:after="0"/>
        <w:ind w:firstLine="708"/>
        <w:jc w:val="both"/>
        <w:rPr>
          <w:sz w:val="32"/>
          <w:szCs w:val="32"/>
        </w:rPr>
      </w:pPr>
    </w:p>
    <w:p w:rsidR="00910148" w:rsidRPr="005B3F87" w:rsidRDefault="00910148" w:rsidP="00910148">
      <w:pPr>
        <w:pStyle w:val="a4"/>
        <w:spacing w:before="0" w:after="0"/>
        <w:ind w:firstLine="708"/>
        <w:rPr>
          <w:b/>
          <w:bCs/>
          <w:sz w:val="32"/>
          <w:szCs w:val="32"/>
          <w:u w:val="single"/>
        </w:rPr>
      </w:pPr>
      <w:r w:rsidRPr="005B3F87">
        <w:rPr>
          <w:b/>
          <w:bCs/>
          <w:sz w:val="32"/>
          <w:szCs w:val="32"/>
          <w:u w:val="single"/>
        </w:rPr>
        <w:t>Перед использованием пиротехнических изделий необходимо:</w:t>
      </w:r>
    </w:p>
    <w:p w:rsidR="00975550" w:rsidRPr="005B3F87" w:rsidRDefault="00975550" w:rsidP="00975550">
      <w:pPr>
        <w:pStyle w:val="a4"/>
        <w:spacing w:before="0" w:after="0"/>
        <w:ind w:firstLine="0"/>
        <w:jc w:val="both"/>
        <w:rPr>
          <w:sz w:val="32"/>
          <w:szCs w:val="32"/>
        </w:rPr>
      </w:pPr>
    </w:p>
    <w:p w:rsidR="00910148" w:rsidRPr="005B3F87" w:rsidRDefault="00910148" w:rsidP="00975550">
      <w:pPr>
        <w:pStyle w:val="a4"/>
        <w:spacing w:before="0" w:after="0"/>
        <w:ind w:firstLine="0"/>
        <w:jc w:val="both"/>
        <w:rPr>
          <w:sz w:val="32"/>
          <w:szCs w:val="32"/>
        </w:rPr>
      </w:pPr>
      <w:r w:rsidRPr="005B3F87">
        <w:rPr>
          <w:sz w:val="32"/>
          <w:szCs w:val="32"/>
        </w:rPr>
        <w:t xml:space="preserve"> </w:t>
      </w:r>
      <w:r w:rsidR="00975550" w:rsidRPr="005B3F87">
        <w:rPr>
          <w:sz w:val="32"/>
          <w:szCs w:val="32"/>
        </w:rPr>
        <w:tab/>
        <w:t xml:space="preserve">- выбрать </w:t>
      </w:r>
      <w:r w:rsidRPr="005B3F87">
        <w:rPr>
          <w:sz w:val="32"/>
          <w:szCs w:val="32"/>
        </w:rPr>
        <w:t>место для фейерверка. Желательно для этих целей использовать большую открытую площадку (двор, сквер или поляна), свободная от деревьев и построек. В радиусе 100 метров не должно быть пожароопасных объектов, стоянок автомашин, деревянных сараев или гаражей, а также сгораемых материалов, которые могут загореться от случайно попавших искр. При сильном ветре размер опасной зоны по ветру следует увеличить в 3-4 раза. Зрителей необходимо разместить на расстоянии 35-50 метров от пусковой площадки. Использование ракет, бабочек рядом с жилыми домами и другими постройками категорически запрещается, т.к. они могут попасть в окно или форточку, залететь на балкон, чердак или на крышу и стать причиной пожара.</w:t>
      </w:r>
    </w:p>
    <w:p w:rsidR="005D66CD" w:rsidRPr="005B3F87" w:rsidRDefault="00975550" w:rsidP="00975550">
      <w:pPr>
        <w:pStyle w:val="a4"/>
        <w:spacing w:before="0" w:after="0"/>
        <w:ind w:firstLine="709"/>
        <w:jc w:val="both"/>
        <w:rPr>
          <w:color w:val="auto"/>
          <w:sz w:val="32"/>
          <w:szCs w:val="32"/>
          <w:u w:val="single"/>
        </w:rPr>
      </w:pPr>
      <w:r w:rsidRPr="005B3F87">
        <w:rPr>
          <w:sz w:val="32"/>
          <w:szCs w:val="32"/>
        </w:rPr>
        <w:t xml:space="preserve">- </w:t>
      </w:r>
      <w:proofErr w:type="gramStart"/>
      <w:r w:rsidRPr="005B3F87">
        <w:rPr>
          <w:sz w:val="32"/>
          <w:szCs w:val="32"/>
        </w:rPr>
        <w:t>с</w:t>
      </w:r>
      <w:proofErr w:type="gramEnd"/>
      <w:r w:rsidR="005D66CD" w:rsidRPr="005B3F87">
        <w:rPr>
          <w:sz w:val="32"/>
          <w:szCs w:val="32"/>
        </w:rPr>
        <w:t>ледить за детьми, и не подпускать их к пиротехнике.</w:t>
      </w:r>
    </w:p>
    <w:p w:rsidR="005D66CD" w:rsidRPr="005B3F87" w:rsidRDefault="00975550" w:rsidP="00975550">
      <w:pPr>
        <w:pStyle w:val="a4"/>
        <w:spacing w:before="0" w:after="0"/>
        <w:ind w:firstLine="709"/>
        <w:jc w:val="both"/>
        <w:rPr>
          <w:sz w:val="32"/>
          <w:szCs w:val="32"/>
        </w:rPr>
      </w:pPr>
      <w:r w:rsidRPr="005B3F87">
        <w:rPr>
          <w:sz w:val="32"/>
          <w:szCs w:val="32"/>
        </w:rPr>
        <w:t>- в</w:t>
      </w:r>
      <w:r w:rsidR="005D66CD" w:rsidRPr="005B3F87">
        <w:rPr>
          <w:sz w:val="32"/>
          <w:szCs w:val="32"/>
        </w:rPr>
        <w:t xml:space="preserve">нимательно изучать инструкцию перед использованием любого пиротехнического средства. Если же что-то из </w:t>
      </w:r>
      <w:proofErr w:type="gramStart"/>
      <w:r w:rsidR="005D66CD" w:rsidRPr="005B3F87">
        <w:rPr>
          <w:sz w:val="32"/>
          <w:szCs w:val="32"/>
        </w:rPr>
        <w:t>описанного</w:t>
      </w:r>
      <w:proofErr w:type="gramEnd"/>
      <w:r w:rsidR="005D66CD" w:rsidRPr="005B3F87">
        <w:rPr>
          <w:sz w:val="32"/>
          <w:szCs w:val="32"/>
        </w:rPr>
        <w:t xml:space="preserve"> в инструкции является непонятным – необходимо проконсультироваться, либо с продавцом, либо же используя телефоны горячей линии, обозначенные на упаковке.</w:t>
      </w:r>
    </w:p>
    <w:p w:rsidR="0023553E" w:rsidRPr="005B3F87" w:rsidRDefault="0023553E" w:rsidP="0023553E">
      <w:pPr>
        <w:pStyle w:val="a4"/>
        <w:spacing w:before="0" w:after="0"/>
        <w:ind w:firstLine="0"/>
        <w:jc w:val="both"/>
        <w:rPr>
          <w:b/>
          <w:bCs/>
          <w:sz w:val="32"/>
          <w:szCs w:val="32"/>
          <w:u w:val="single"/>
        </w:rPr>
      </w:pPr>
    </w:p>
    <w:p w:rsidR="005B3F87" w:rsidRDefault="005B3F87" w:rsidP="008E1B42">
      <w:pPr>
        <w:pStyle w:val="a4"/>
        <w:spacing w:before="0" w:after="0"/>
        <w:ind w:firstLine="709"/>
        <w:jc w:val="both"/>
        <w:rPr>
          <w:b/>
          <w:bCs/>
          <w:sz w:val="32"/>
          <w:szCs w:val="32"/>
          <w:u w:val="single"/>
        </w:rPr>
      </w:pPr>
    </w:p>
    <w:p w:rsidR="005B3F87" w:rsidRDefault="005B3F87" w:rsidP="008E1B42">
      <w:pPr>
        <w:pStyle w:val="a4"/>
        <w:spacing w:before="0" w:after="0"/>
        <w:ind w:firstLine="709"/>
        <w:jc w:val="both"/>
        <w:rPr>
          <w:b/>
          <w:bCs/>
          <w:sz w:val="32"/>
          <w:szCs w:val="32"/>
          <w:u w:val="single"/>
        </w:rPr>
      </w:pPr>
    </w:p>
    <w:p w:rsidR="0023553E" w:rsidRPr="005B3F87" w:rsidRDefault="0023553E" w:rsidP="005B3F87">
      <w:pPr>
        <w:pStyle w:val="a4"/>
        <w:spacing w:before="0" w:after="0"/>
        <w:ind w:firstLine="709"/>
        <w:jc w:val="center"/>
        <w:rPr>
          <w:b/>
          <w:bCs/>
          <w:sz w:val="32"/>
          <w:szCs w:val="32"/>
          <w:u w:val="single"/>
        </w:rPr>
      </w:pPr>
      <w:bookmarkStart w:id="0" w:name="_GoBack"/>
      <w:bookmarkEnd w:id="0"/>
      <w:r w:rsidRPr="005B3F87">
        <w:rPr>
          <w:b/>
          <w:bCs/>
          <w:sz w:val="32"/>
          <w:szCs w:val="32"/>
          <w:u w:val="single"/>
        </w:rPr>
        <w:t>Категорически запрещается:</w:t>
      </w:r>
    </w:p>
    <w:p w:rsidR="005D66CD" w:rsidRPr="005B3F87" w:rsidRDefault="005D66CD" w:rsidP="00975550">
      <w:pPr>
        <w:pStyle w:val="a4"/>
        <w:spacing w:before="0" w:after="0"/>
        <w:ind w:firstLine="709"/>
        <w:jc w:val="both"/>
        <w:rPr>
          <w:color w:val="auto"/>
          <w:sz w:val="32"/>
          <w:szCs w:val="32"/>
          <w:u w:val="single"/>
        </w:rPr>
      </w:pPr>
      <w:r w:rsidRPr="005B3F87">
        <w:rPr>
          <w:sz w:val="32"/>
          <w:szCs w:val="32"/>
        </w:rPr>
        <w:t xml:space="preserve">- </w:t>
      </w:r>
      <w:r w:rsidRPr="005B3F87">
        <w:rPr>
          <w:color w:val="auto"/>
          <w:sz w:val="32"/>
          <w:szCs w:val="32"/>
        </w:rPr>
        <w:t>использование пиротехнических средств лицам, не достигшим 16 лет.</w:t>
      </w:r>
    </w:p>
    <w:p w:rsidR="005D66CD" w:rsidRPr="005B3F87" w:rsidRDefault="005D66CD" w:rsidP="00975550">
      <w:pPr>
        <w:pStyle w:val="a4"/>
        <w:spacing w:before="0" w:after="0"/>
        <w:ind w:firstLine="709"/>
        <w:jc w:val="both"/>
        <w:rPr>
          <w:sz w:val="32"/>
          <w:szCs w:val="32"/>
        </w:rPr>
      </w:pPr>
      <w:r w:rsidRPr="005B3F87">
        <w:rPr>
          <w:sz w:val="32"/>
          <w:szCs w:val="32"/>
        </w:rPr>
        <w:t>- использовать приобретённую пиротехнику до ознакомления с инструкцией по применению и данных мер безопасности;</w:t>
      </w:r>
    </w:p>
    <w:p w:rsidR="005D66CD" w:rsidRPr="005B3F87" w:rsidRDefault="005D66CD" w:rsidP="00975550">
      <w:pPr>
        <w:pStyle w:val="a4"/>
        <w:spacing w:before="0" w:after="0"/>
        <w:ind w:firstLine="709"/>
        <w:jc w:val="both"/>
        <w:rPr>
          <w:sz w:val="32"/>
          <w:szCs w:val="32"/>
        </w:rPr>
      </w:pPr>
      <w:r w:rsidRPr="005B3F87">
        <w:rPr>
          <w:sz w:val="32"/>
          <w:szCs w:val="32"/>
        </w:rPr>
        <w:t>- применять пиротехнику при ветре более 5 м/</w:t>
      </w:r>
      <w:proofErr w:type="gramStart"/>
      <w:r w:rsidRPr="005B3F87">
        <w:rPr>
          <w:sz w:val="32"/>
          <w:szCs w:val="32"/>
        </w:rPr>
        <w:t>с</w:t>
      </w:r>
      <w:proofErr w:type="gramEnd"/>
      <w:r w:rsidRPr="005B3F87">
        <w:rPr>
          <w:sz w:val="32"/>
          <w:szCs w:val="32"/>
        </w:rPr>
        <w:t>;</w:t>
      </w:r>
    </w:p>
    <w:p w:rsidR="005D66CD" w:rsidRPr="005B3F87" w:rsidRDefault="005D66CD" w:rsidP="00975550">
      <w:pPr>
        <w:pStyle w:val="a4"/>
        <w:spacing w:before="0" w:after="0"/>
        <w:ind w:firstLine="709"/>
        <w:jc w:val="both"/>
        <w:rPr>
          <w:sz w:val="32"/>
          <w:szCs w:val="32"/>
        </w:rPr>
      </w:pPr>
      <w:r w:rsidRPr="005B3F87">
        <w:rPr>
          <w:sz w:val="32"/>
          <w:szCs w:val="32"/>
        </w:rPr>
        <w:t xml:space="preserve">- взрывать пиротехнику, когда в опасной зоне (см. радиус опасной зоны на упаковке) находятся люди, животные, горючие материалы, деревья, здания, жилые постройки, провода </w:t>
      </w:r>
      <w:proofErr w:type="spellStart"/>
      <w:r w:rsidRPr="005B3F87">
        <w:rPr>
          <w:sz w:val="32"/>
          <w:szCs w:val="32"/>
        </w:rPr>
        <w:t>электронапряжения</w:t>
      </w:r>
      <w:proofErr w:type="spellEnd"/>
      <w:r w:rsidRPr="005B3F87">
        <w:rPr>
          <w:sz w:val="32"/>
          <w:szCs w:val="32"/>
        </w:rPr>
        <w:t>;</w:t>
      </w:r>
      <w:r w:rsidRPr="005B3F87">
        <w:rPr>
          <w:sz w:val="32"/>
          <w:szCs w:val="32"/>
        </w:rPr>
        <w:br/>
        <w:t>- запускать салюты с рук (за исключением хлопушек, бенгальских огней, некоторых видов фонтанов) и подходить к изделиям в течение 2 минут после их использования;</w:t>
      </w:r>
    </w:p>
    <w:p w:rsidR="005D66CD" w:rsidRPr="005B3F87" w:rsidRDefault="005D66CD" w:rsidP="00975550">
      <w:pPr>
        <w:pStyle w:val="a4"/>
        <w:spacing w:before="0" w:after="0"/>
        <w:ind w:firstLine="709"/>
        <w:jc w:val="both"/>
        <w:rPr>
          <w:sz w:val="32"/>
          <w:szCs w:val="32"/>
        </w:rPr>
      </w:pPr>
      <w:r w:rsidRPr="005B3F87">
        <w:rPr>
          <w:sz w:val="32"/>
          <w:szCs w:val="32"/>
        </w:rPr>
        <w:lastRenderedPageBreak/>
        <w:t>- наклоняться над изделием во время его использования;</w:t>
      </w:r>
    </w:p>
    <w:p w:rsidR="005D66CD" w:rsidRPr="005B3F87" w:rsidRDefault="005D66CD" w:rsidP="00975550">
      <w:pPr>
        <w:pStyle w:val="a4"/>
        <w:spacing w:before="0" w:after="0"/>
        <w:ind w:firstLine="709"/>
        <w:jc w:val="both"/>
        <w:rPr>
          <w:sz w:val="32"/>
          <w:szCs w:val="32"/>
        </w:rPr>
      </w:pPr>
      <w:r w:rsidRPr="005B3F87">
        <w:rPr>
          <w:sz w:val="32"/>
          <w:szCs w:val="32"/>
        </w:rPr>
        <w:t>- использовать изделия с истёкшим сроком годности; с видимыми повреждениями.</w:t>
      </w:r>
    </w:p>
    <w:p w:rsidR="005D66CD" w:rsidRPr="005B3F87" w:rsidRDefault="005D66CD" w:rsidP="00975550">
      <w:pPr>
        <w:pStyle w:val="a4"/>
        <w:spacing w:before="0" w:after="0"/>
        <w:ind w:firstLine="709"/>
        <w:jc w:val="both"/>
        <w:rPr>
          <w:sz w:val="32"/>
          <w:szCs w:val="32"/>
        </w:rPr>
      </w:pPr>
      <w:r w:rsidRPr="005B3F87">
        <w:rPr>
          <w:sz w:val="32"/>
          <w:szCs w:val="32"/>
        </w:rPr>
        <w:t>- производить любые действия, не предусмотренные инструкцией по применению и данными мерами безопасности, а так же разбирать или переделывать готовые изделия;</w:t>
      </w:r>
    </w:p>
    <w:p w:rsidR="005D66CD" w:rsidRPr="005B3F87" w:rsidRDefault="005D66CD" w:rsidP="00975550">
      <w:pPr>
        <w:pStyle w:val="a4"/>
        <w:spacing w:before="0" w:after="0"/>
        <w:ind w:firstLine="709"/>
        <w:jc w:val="both"/>
        <w:rPr>
          <w:sz w:val="32"/>
          <w:szCs w:val="32"/>
        </w:rPr>
      </w:pPr>
      <w:r w:rsidRPr="005B3F87">
        <w:rPr>
          <w:sz w:val="32"/>
          <w:szCs w:val="32"/>
        </w:rPr>
        <w:t>- использовать пиротехнику в закрытых помещениях, квартирах, офисах (кроме хлопушек, бенгальских огней и фонтанов, разрешённых к применению в закрытых помещениях), а так же запускать салюты с балконов и лоджий;</w:t>
      </w:r>
    </w:p>
    <w:p w:rsidR="005D66CD" w:rsidRPr="005B3F87" w:rsidRDefault="005D66CD" w:rsidP="00975550">
      <w:pPr>
        <w:pStyle w:val="a4"/>
        <w:spacing w:before="0" w:after="0"/>
        <w:ind w:firstLine="709"/>
        <w:jc w:val="both"/>
        <w:rPr>
          <w:sz w:val="32"/>
          <w:szCs w:val="32"/>
        </w:rPr>
      </w:pPr>
      <w:r w:rsidRPr="005B3F87">
        <w:rPr>
          <w:sz w:val="32"/>
          <w:szCs w:val="32"/>
        </w:rPr>
        <w:t>- разрешать детям самостоятельно приводить в действие пиротехнические изделия;</w:t>
      </w:r>
    </w:p>
    <w:p w:rsidR="005D66CD" w:rsidRPr="005B3F87" w:rsidRDefault="005D66CD" w:rsidP="00975550">
      <w:pPr>
        <w:pStyle w:val="a4"/>
        <w:spacing w:before="0" w:after="0"/>
        <w:ind w:firstLine="709"/>
        <w:jc w:val="both"/>
        <w:rPr>
          <w:sz w:val="32"/>
          <w:szCs w:val="32"/>
        </w:rPr>
      </w:pPr>
      <w:r w:rsidRPr="005B3F87">
        <w:rPr>
          <w:sz w:val="32"/>
          <w:szCs w:val="32"/>
        </w:rPr>
        <w:t xml:space="preserve">- сушить намокшие пиротехнические изделия на отопительных приборах </w:t>
      </w:r>
      <w:proofErr w:type="gramStart"/>
      <w:r w:rsidRPr="005B3F87">
        <w:rPr>
          <w:sz w:val="32"/>
          <w:szCs w:val="32"/>
        </w:rPr>
        <w:t>-б</w:t>
      </w:r>
      <w:proofErr w:type="gramEnd"/>
      <w:r w:rsidRPr="005B3F87">
        <w:rPr>
          <w:sz w:val="32"/>
          <w:szCs w:val="32"/>
        </w:rPr>
        <w:t>атареях отопления, обогревателях и т.п.</w:t>
      </w:r>
    </w:p>
    <w:p w:rsidR="005D66CD" w:rsidRPr="005B3F87" w:rsidRDefault="005D66CD" w:rsidP="005D66CD">
      <w:pPr>
        <w:pStyle w:val="a4"/>
        <w:spacing w:before="0" w:after="0"/>
        <w:ind w:firstLine="0"/>
        <w:jc w:val="both"/>
        <w:rPr>
          <w:sz w:val="32"/>
          <w:szCs w:val="32"/>
        </w:rPr>
      </w:pPr>
    </w:p>
    <w:p w:rsidR="005D66CD" w:rsidRPr="005B3F87" w:rsidRDefault="005D66CD" w:rsidP="005B3F87">
      <w:pPr>
        <w:pStyle w:val="a4"/>
        <w:spacing w:before="0" w:after="0"/>
        <w:ind w:firstLine="709"/>
        <w:jc w:val="both"/>
        <w:rPr>
          <w:b/>
          <w:bCs/>
          <w:color w:val="auto"/>
          <w:sz w:val="32"/>
          <w:szCs w:val="32"/>
          <w:u w:val="single"/>
        </w:rPr>
      </w:pPr>
      <w:r w:rsidRPr="005B3F87">
        <w:rPr>
          <w:b/>
          <w:bCs/>
          <w:color w:val="auto"/>
          <w:sz w:val="32"/>
          <w:szCs w:val="32"/>
          <w:u w:val="single"/>
        </w:rPr>
        <w:t>Применение пиротехнической продукции гражданского назначения запрещается:</w:t>
      </w:r>
    </w:p>
    <w:p w:rsidR="005D66CD" w:rsidRPr="005B3F87" w:rsidRDefault="005D66CD" w:rsidP="00975550">
      <w:pPr>
        <w:pStyle w:val="a4"/>
        <w:spacing w:before="0" w:after="0"/>
        <w:ind w:firstLine="709"/>
        <w:jc w:val="both"/>
        <w:rPr>
          <w:color w:val="auto"/>
          <w:sz w:val="32"/>
          <w:szCs w:val="32"/>
        </w:rPr>
      </w:pPr>
      <w:r w:rsidRPr="005B3F87">
        <w:rPr>
          <w:color w:val="auto"/>
          <w:sz w:val="32"/>
          <w:szCs w:val="32"/>
        </w:rPr>
        <w:t>- в ночное время (с 23:00 до 08:00), за исключением праздничных дат, установленных действующим законодательством;</w:t>
      </w:r>
    </w:p>
    <w:p w:rsidR="005D66CD" w:rsidRPr="005B3F87" w:rsidRDefault="005D66CD" w:rsidP="00975550">
      <w:pPr>
        <w:pStyle w:val="a4"/>
        <w:spacing w:before="0" w:after="0"/>
        <w:ind w:firstLine="709"/>
        <w:jc w:val="both"/>
        <w:rPr>
          <w:color w:val="auto"/>
          <w:sz w:val="32"/>
          <w:szCs w:val="32"/>
        </w:rPr>
      </w:pPr>
      <w:r w:rsidRPr="005B3F87">
        <w:rPr>
          <w:color w:val="auto"/>
          <w:sz w:val="32"/>
          <w:szCs w:val="32"/>
        </w:rPr>
        <w:t>- на крышах, балконах, лоджиях, выступающих частях фасадов зданий (сооружений);</w:t>
      </w:r>
    </w:p>
    <w:p w:rsidR="005D66CD" w:rsidRPr="005B3F87" w:rsidRDefault="005D66CD" w:rsidP="00975550">
      <w:pPr>
        <w:pStyle w:val="a4"/>
        <w:spacing w:before="0" w:after="0"/>
        <w:ind w:firstLine="709"/>
        <w:jc w:val="both"/>
        <w:rPr>
          <w:color w:val="auto"/>
          <w:sz w:val="32"/>
          <w:szCs w:val="32"/>
        </w:rPr>
      </w:pPr>
      <w:r w:rsidRPr="005B3F87">
        <w:rPr>
          <w:color w:val="auto"/>
          <w:sz w:val="32"/>
          <w:szCs w:val="32"/>
        </w:rPr>
        <w:t>- на территориях объектов без письменного разрешения владельца объекта;</w:t>
      </w:r>
    </w:p>
    <w:p w:rsidR="005D66CD" w:rsidRPr="005B3F87" w:rsidRDefault="005D66CD" w:rsidP="00975550">
      <w:pPr>
        <w:pStyle w:val="a4"/>
        <w:spacing w:before="0" w:after="0"/>
        <w:ind w:firstLine="709"/>
        <w:jc w:val="both"/>
        <w:rPr>
          <w:color w:val="auto"/>
          <w:sz w:val="32"/>
          <w:szCs w:val="32"/>
        </w:rPr>
      </w:pPr>
      <w:r w:rsidRPr="005B3F87">
        <w:rPr>
          <w:color w:val="auto"/>
          <w:sz w:val="32"/>
          <w:szCs w:val="32"/>
        </w:rPr>
        <w:t>- при погодных условиях, не позволяющих обеспечить безопасность при ее использовании;</w:t>
      </w:r>
    </w:p>
    <w:p w:rsidR="00AB347F" w:rsidRPr="005B3F87" w:rsidRDefault="005D66CD" w:rsidP="005B3F87">
      <w:pPr>
        <w:pStyle w:val="a4"/>
        <w:spacing w:before="0" w:after="0"/>
        <w:ind w:firstLine="709"/>
        <w:rPr>
          <w:sz w:val="32"/>
          <w:szCs w:val="32"/>
        </w:rPr>
      </w:pPr>
      <w:r w:rsidRPr="005B3F87">
        <w:rPr>
          <w:rFonts w:eastAsia="Calibri"/>
          <w:sz w:val="32"/>
          <w:szCs w:val="32"/>
        </w:rPr>
        <w:t>- во время проведения митингов, демонстраций, шествий и др.</w:t>
      </w:r>
      <w:r w:rsidR="0023553E" w:rsidRPr="005B3F87">
        <w:rPr>
          <w:sz w:val="32"/>
          <w:szCs w:val="32"/>
        </w:rPr>
        <w:br/>
      </w:r>
    </w:p>
    <w:sectPr w:rsidR="00AB347F" w:rsidRPr="005B3F87" w:rsidSect="0091014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62BF5"/>
    <w:multiLevelType w:val="hybridMultilevel"/>
    <w:tmpl w:val="0F86F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47F"/>
    <w:rsid w:val="00062EB8"/>
    <w:rsid w:val="00146719"/>
    <w:rsid w:val="001913A6"/>
    <w:rsid w:val="00205954"/>
    <w:rsid w:val="0023553E"/>
    <w:rsid w:val="002A3652"/>
    <w:rsid w:val="00302E51"/>
    <w:rsid w:val="00497FA2"/>
    <w:rsid w:val="004C20C0"/>
    <w:rsid w:val="004E41CF"/>
    <w:rsid w:val="00541027"/>
    <w:rsid w:val="005B3F87"/>
    <w:rsid w:val="005D08BD"/>
    <w:rsid w:val="005D66CD"/>
    <w:rsid w:val="00606BFB"/>
    <w:rsid w:val="007A014D"/>
    <w:rsid w:val="00810515"/>
    <w:rsid w:val="008E1B42"/>
    <w:rsid w:val="00910148"/>
    <w:rsid w:val="00975550"/>
    <w:rsid w:val="009B61BD"/>
    <w:rsid w:val="00A1138A"/>
    <w:rsid w:val="00A7036C"/>
    <w:rsid w:val="00AB2812"/>
    <w:rsid w:val="00AB347F"/>
    <w:rsid w:val="00B3207C"/>
    <w:rsid w:val="00B37D8B"/>
    <w:rsid w:val="00BB01F1"/>
    <w:rsid w:val="00C10B47"/>
    <w:rsid w:val="00CC339A"/>
    <w:rsid w:val="00CF7D9D"/>
    <w:rsid w:val="00E85FED"/>
    <w:rsid w:val="00E92F6C"/>
    <w:rsid w:val="00ED1A67"/>
    <w:rsid w:val="00EE4C66"/>
    <w:rsid w:val="00F564BB"/>
    <w:rsid w:val="00F636C9"/>
    <w:rsid w:val="00F8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47F"/>
    <w:pPr>
      <w:ind w:left="720"/>
      <w:contextualSpacing/>
    </w:pPr>
  </w:style>
  <w:style w:type="paragraph" w:styleId="a4">
    <w:name w:val="Normal (Web)"/>
    <w:basedOn w:val="a"/>
    <w:rsid w:val="00AB347F"/>
    <w:pPr>
      <w:spacing w:before="70" w:after="70"/>
      <w:ind w:firstLine="24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8E1B42"/>
    <w:pPr>
      <w:shd w:val="clear" w:color="auto" w:fill="FFFFFF"/>
      <w:jc w:val="center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8E1B42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47F"/>
    <w:pPr>
      <w:ind w:left="720"/>
      <w:contextualSpacing/>
    </w:pPr>
  </w:style>
  <w:style w:type="paragraph" w:styleId="a4">
    <w:name w:val="Normal (Web)"/>
    <w:basedOn w:val="a"/>
    <w:rsid w:val="00AB347F"/>
    <w:pPr>
      <w:spacing w:before="70" w:after="70"/>
      <w:ind w:firstLine="24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8E1B42"/>
    <w:pPr>
      <w:shd w:val="clear" w:color="auto" w:fill="FFFFFF"/>
      <w:jc w:val="center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8E1B42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замдирбез</dc:creator>
  <cp:lastModifiedBy>User</cp:lastModifiedBy>
  <cp:revision>2</cp:revision>
  <dcterms:created xsi:type="dcterms:W3CDTF">2022-10-09T20:24:00Z</dcterms:created>
  <dcterms:modified xsi:type="dcterms:W3CDTF">2022-10-09T20:24:00Z</dcterms:modified>
</cp:coreProperties>
</file>